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4C" w:rsidRDefault="009C064C" w:rsidP="009C064C">
      <w:pPr>
        <w:widowControl w:val="0"/>
        <w:autoSpaceDE w:val="0"/>
        <w:autoSpaceDN w:val="0"/>
        <w:adjustRightInd w:val="0"/>
        <w:spacing w:after="0"/>
        <w:jc w:val="center"/>
        <w:rPr>
          <w:rFonts w:ascii="Arial" w:hAnsi="Arial" w:cs="Arial"/>
          <w:b/>
          <w:bCs/>
        </w:rPr>
      </w:pPr>
      <w:r>
        <w:rPr>
          <w:rFonts w:ascii="Arial" w:hAnsi="Arial" w:cs="Arial"/>
          <w:b/>
          <w:bCs/>
        </w:rPr>
        <w:t>Mid Kansas Dental</w:t>
      </w:r>
    </w:p>
    <w:p w:rsidR="009C064C" w:rsidRDefault="009C064C" w:rsidP="009C064C">
      <w:pPr>
        <w:widowControl w:val="0"/>
        <w:autoSpaceDE w:val="0"/>
        <w:autoSpaceDN w:val="0"/>
        <w:adjustRightInd w:val="0"/>
        <w:spacing w:after="0"/>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801 N Maple St</w:t>
          </w:r>
        </w:smartTag>
      </w:smartTag>
    </w:p>
    <w:p w:rsidR="009C064C" w:rsidRDefault="009C064C" w:rsidP="009C064C">
      <w:pPr>
        <w:widowControl w:val="0"/>
        <w:autoSpaceDE w:val="0"/>
        <w:autoSpaceDN w:val="0"/>
        <w:adjustRightInd w:val="0"/>
        <w:spacing w:after="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McPherson</w:t>
          </w:r>
        </w:smartTag>
        <w:r>
          <w:rPr>
            <w:rFonts w:ascii="Arial" w:hAnsi="Arial" w:cs="Arial"/>
            <w:sz w:val="20"/>
            <w:szCs w:val="20"/>
          </w:rPr>
          <w:t xml:space="preserve">, </w:t>
        </w:r>
        <w:smartTag w:uri="urn:schemas-microsoft-com:office:smarttags" w:element="PostalCode">
          <w:r>
            <w:rPr>
              <w:rFonts w:ascii="Arial" w:hAnsi="Arial" w:cs="Arial"/>
              <w:sz w:val="20"/>
              <w:szCs w:val="20"/>
            </w:rPr>
            <w:t>KS</w:t>
          </w:r>
        </w:smartTag>
        <w:r>
          <w:rPr>
            <w:rFonts w:ascii="Arial" w:hAnsi="Arial" w:cs="Arial"/>
            <w:sz w:val="20"/>
            <w:szCs w:val="20"/>
          </w:rPr>
          <w:t xml:space="preserve"> </w:t>
        </w:r>
        <w:smartTag w:uri="urn:schemas-microsoft-com:office:smarttags" w:element="PostalCode">
          <w:r>
            <w:rPr>
              <w:rFonts w:ascii="Arial" w:hAnsi="Arial" w:cs="Arial"/>
              <w:sz w:val="20"/>
              <w:szCs w:val="20"/>
            </w:rPr>
            <w:t>67460</w:t>
          </w:r>
        </w:smartTag>
      </w:smartTag>
    </w:p>
    <w:p w:rsidR="009C064C" w:rsidRDefault="009C064C" w:rsidP="009C064C">
      <w:pPr>
        <w:widowControl w:val="0"/>
        <w:autoSpaceDE w:val="0"/>
        <w:autoSpaceDN w:val="0"/>
        <w:adjustRightInd w:val="0"/>
        <w:spacing w:after="0"/>
        <w:jc w:val="center"/>
        <w:rPr>
          <w:rFonts w:ascii="Arial" w:hAnsi="Arial" w:cs="Arial"/>
          <w:sz w:val="20"/>
          <w:szCs w:val="20"/>
        </w:rPr>
      </w:pPr>
      <w:r>
        <w:rPr>
          <w:rFonts w:ascii="Arial" w:hAnsi="Arial" w:cs="Arial"/>
          <w:sz w:val="20"/>
          <w:szCs w:val="20"/>
        </w:rPr>
        <w:t>Phone (620) 241-6512</w:t>
      </w:r>
    </w:p>
    <w:p w:rsidR="009C064C" w:rsidRDefault="009C064C" w:rsidP="009C064C">
      <w:pPr>
        <w:widowControl w:val="0"/>
        <w:autoSpaceDE w:val="0"/>
        <w:autoSpaceDN w:val="0"/>
        <w:adjustRightInd w:val="0"/>
        <w:spacing w:after="0"/>
        <w:jc w:val="center"/>
        <w:rPr>
          <w:rFonts w:ascii="Arial" w:hAnsi="Arial" w:cs="Arial"/>
          <w:sz w:val="20"/>
          <w:szCs w:val="20"/>
        </w:rPr>
      </w:pPr>
      <w:r>
        <w:rPr>
          <w:rFonts w:ascii="Arial" w:hAnsi="Arial" w:cs="Arial"/>
          <w:sz w:val="20"/>
          <w:szCs w:val="20"/>
        </w:rPr>
        <w:t>Fax (620) 241-8568</w:t>
      </w:r>
    </w:p>
    <w:p w:rsidR="00FB17A3" w:rsidRPr="00552859" w:rsidRDefault="00FB17A3" w:rsidP="00552859">
      <w:pPr>
        <w:autoSpaceDE w:val="0"/>
        <w:autoSpaceDN w:val="0"/>
        <w:adjustRightInd w:val="0"/>
        <w:spacing w:after="0" w:line="240" w:lineRule="auto"/>
        <w:jc w:val="center"/>
        <w:rPr>
          <w:rFonts w:cs="FoundrySterling-Demi"/>
          <w:sz w:val="24"/>
          <w:szCs w:val="24"/>
        </w:rPr>
      </w:pPr>
    </w:p>
    <w:p w:rsidR="00FB17A3" w:rsidRPr="00C14221" w:rsidRDefault="00FB17A3" w:rsidP="00484FC1">
      <w:pPr>
        <w:autoSpaceDE w:val="0"/>
        <w:autoSpaceDN w:val="0"/>
        <w:adjustRightInd w:val="0"/>
        <w:spacing w:after="0" w:line="240" w:lineRule="auto"/>
        <w:rPr>
          <w:rFonts w:cs="FoundrySterling-Demi"/>
          <w:sz w:val="24"/>
          <w:szCs w:val="24"/>
        </w:rPr>
      </w:pPr>
    </w:p>
    <w:p w:rsidR="00FB17A3" w:rsidRPr="00C14221" w:rsidRDefault="00FB17A3" w:rsidP="00484FC1">
      <w:pPr>
        <w:autoSpaceDE w:val="0"/>
        <w:autoSpaceDN w:val="0"/>
        <w:adjustRightInd w:val="0"/>
        <w:spacing w:after="0" w:line="240" w:lineRule="auto"/>
        <w:rPr>
          <w:rFonts w:cs="FoundrySterling-Demi"/>
          <w:sz w:val="24"/>
          <w:szCs w:val="24"/>
        </w:rPr>
      </w:pPr>
    </w:p>
    <w:p w:rsidR="00FB17A3" w:rsidRPr="00C14221" w:rsidRDefault="00FB17A3" w:rsidP="00484FC1">
      <w:pPr>
        <w:autoSpaceDE w:val="0"/>
        <w:autoSpaceDN w:val="0"/>
        <w:adjustRightInd w:val="0"/>
        <w:spacing w:after="0" w:line="240" w:lineRule="auto"/>
        <w:rPr>
          <w:rFonts w:cs="FoundrySterling-Demi"/>
          <w:sz w:val="24"/>
          <w:szCs w:val="24"/>
        </w:rPr>
      </w:pPr>
    </w:p>
    <w:p w:rsidR="00FB17A3" w:rsidRPr="00C14221" w:rsidRDefault="00FB17A3" w:rsidP="00484FC1">
      <w:pPr>
        <w:autoSpaceDE w:val="0"/>
        <w:autoSpaceDN w:val="0"/>
        <w:adjustRightInd w:val="0"/>
        <w:spacing w:after="0" w:line="240" w:lineRule="auto"/>
        <w:rPr>
          <w:rFonts w:cs="FoundrySterling-Demi"/>
          <w:sz w:val="24"/>
          <w:szCs w:val="24"/>
        </w:rPr>
      </w:pPr>
    </w:p>
    <w:p w:rsidR="00FB17A3" w:rsidRPr="00187932" w:rsidRDefault="00FB17A3" w:rsidP="00484FC1">
      <w:pPr>
        <w:autoSpaceDE w:val="0"/>
        <w:autoSpaceDN w:val="0"/>
        <w:adjustRightInd w:val="0"/>
        <w:spacing w:after="0" w:line="240" w:lineRule="auto"/>
        <w:rPr>
          <w:rFonts w:cs="FoundrySterling-Demi"/>
          <w:sz w:val="24"/>
          <w:szCs w:val="24"/>
          <w:u w:val="single"/>
        </w:rPr>
      </w:pPr>
      <w:r w:rsidRPr="00C14221">
        <w:rPr>
          <w:rFonts w:cs="FoundrySterling-Demi"/>
          <w:sz w:val="24"/>
          <w:szCs w:val="24"/>
        </w:rPr>
        <w:t>_____________________________________________________________________________</w:t>
      </w:r>
      <w:r w:rsidR="00187932">
        <w:rPr>
          <w:rFonts w:cs="FoundrySterling-Demi"/>
          <w:sz w:val="24"/>
          <w:szCs w:val="24"/>
          <w:u w:val="single"/>
        </w:rPr>
        <w:tab/>
      </w:r>
      <w:r w:rsidR="00187932">
        <w:rPr>
          <w:rFonts w:cs="FoundrySterling-Demi"/>
          <w:sz w:val="24"/>
          <w:szCs w:val="24"/>
          <w:u w:val="single"/>
        </w:rPr>
        <w:tab/>
      </w:r>
      <w:r w:rsidR="00187932">
        <w:rPr>
          <w:rFonts w:cs="FoundrySterling-Demi"/>
          <w:sz w:val="24"/>
          <w:szCs w:val="24"/>
          <w:u w:val="single"/>
        </w:rPr>
        <w:tab/>
      </w:r>
    </w:p>
    <w:p w:rsidR="00FB17A3" w:rsidRPr="00C14221" w:rsidRDefault="00FB17A3" w:rsidP="00484FC1">
      <w:pPr>
        <w:autoSpaceDE w:val="0"/>
        <w:autoSpaceDN w:val="0"/>
        <w:adjustRightInd w:val="0"/>
        <w:spacing w:after="0" w:line="240" w:lineRule="auto"/>
        <w:rPr>
          <w:rFonts w:cs="FoundrySterling-Bold"/>
          <w:b/>
          <w:bCs/>
          <w:sz w:val="24"/>
          <w:szCs w:val="24"/>
        </w:rPr>
      </w:pPr>
    </w:p>
    <w:p w:rsidR="00FB17A3" w:rsidRPr="00C14221" w:rsidRDefault="00FB17A3" w:rsidP="00484FC1">
      <w:pPr>
        <w:autoSpaceDE w:val="0"/>
        <w:autoSpaceDN w:val="0"/>
        <w:adjustRightInd w:val="0"/>
        <w:spacing w:after="0" w:line="240" w:lineRule="auto"/>
        <w:jc w:val="center"/>
        <w:rPr>
          <w:rFonts w:cs="FoundrySterling-Bold"/>
          <w:b/>
          <w:bCs/>
          <w:sz w:val="24"/>
          <w:szCs w:val="24"/>
        </w:rPr>
      </w:pPr>
      <w:r w:rsidRPr="00C14221">
        <w:rPr>
          <w:rFonts w:cs="FoundrySterling-Bold"/>
          <w:b/>
          <w:bCs/>
          <w:sz w:val="24"/>
          <w:szCs w:val="24"/>
        </w:rPr>
        <w:t>Notice of Privacy Practices</w:t>
      </w:r>
    </w:p>
    <w:p w:rsidR="00FB17A3" w:rsidRPr="00C14221" w:rsidRDefault="00FB17A3" w:rsidP="00484FC1">
      <w:pPr>
        <w:autoSpaceDE w:val="0"/>
        <w:autoSpaceDN w:val="0"/>
        <w:adjustRightInd w:val="0"/>
        <w:spacing w:after="0" w:line="240" w:lineRule="auto"/>
        <w:jc w:val="center"/>
        <w:rPr>
          <w:rFonts w:cs="FoundrySterling-Bold"/>
          <w:b/>
          <w:bCs/>
          <w:sz w:val="24"/>
          <w:szCs w:val="24"/>
        </w:rPr>
      </w:pPr>
    </w:p>
    <w:p w:rsidR="00FB17A3" w:rsidRPr="00C14221" w:rsidRDefault="00FB17A3"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THIS NOTICE DESCRIBES HOW HEALTH INFORMATION ABOUT YOU MAY BE USED AND</w:t>
      </w:r>
    </w:p>
    <w:p w:rsidR="00FB17A3" w:rsidRPr="00C14221" w:rsidRDefault="00FB17A3"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 xml:space="preserve">DISCLOSED AND HOW YOU CAN GET ACCESS TO THIS INFORMATION. PLEASE REVIEW IT CAREFULLY.  </w:t>
      </w:r>
    </w:p>
    <w:p w:rsidR="00FB17A3" w:rsidRPr="00C14221" w:rsidRDefault="00FB17A3" w:rsidP="00484FC1">
      <w:pPr>
        <w:autoSpaceDE w:val="0"/>
        <w:autoSpaceDN w:val="0"/>
        <w:adjustRightInd w:val="0"/>
        <w:spacing w:after="0" w:line="240" w:lineRule="auto"/>
        <w:rPr>
          <w:rFonts w:cs="FoundrySterling-ExtraBold"/>
          <w:b/>
          <w:bCs/>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r w:rsidR="009C064C">
        <w:rPr>
          <w:rFonts w:cs="FoundrySterling-Book"/>
          <w:sz w:val="24"/>
          <w:szCs w:val="24"/>
        </w:rPr>
        <w:t>01/03/2017</w:t>
      </w:r>
      <w:bookmarkStart w:id="0" w:name="_GoBack"/>
      <w:bookmarkEnd w:id="0"/>
      <w:r w:rsidRPr="00C14221">
        <w:rPr>
          <w:rFonts w:cs="FoundrySterling-Book"/>
          <w:sz w:val="24"/>
          <w:szCs w:val="24"/>
        </w:rPr>
        <w:t>, and will remain in effect until we replace it.</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14221">
        <w:rPr>
          <w:rFonts w:cs="Tahoma"/>
          <w:color w:val="000000"/>
          <w:sz w:val="24"/>
          <w:szCs w:val="24"/>
        </w:rPr>
        <w:t xml:space="preserve">post the new Notice clearly and prominently at our practice location, and we will provide copies of the new Notice upon request. </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spacing w:line="240" w:lineRule="auto"/>
        <w:jc w:val="both"/>
        <w:rPr>
          <w:rFonts w:cs="FoundrySterling-Book"/>
          <w:sz w:val="24"/>
          <w:szCs w:val="24"/>
        </w:rPr>
      </w:pPr>
      <w:r w:rsidRPr="00C14221">
        <w:rPr>
          <w:rFonts w:cs="FoundrySterling-Book"/>
          <w:sz w:val="24"/>
          <w:szCs w:val="24"/>
        </w:rPr>
        <w:t>You may request a copy of our Notice at any time. For more information about our privacy practices, or for additional copies of this Notice, please contact us using the information listed at the end of this Notice.</w:t>
      </w:r>
    </w:p>
    <w:p w:rsidR="00FB17A3" w:rsidRPr="00187932" w:rsidRDefault="00187932" w:rsidP="00484FC1">
      <w:pPr>
        <w:spacing w:after="0" w:line="240" w:lineRule="auto"/>
        <w:contextualSpacing/>
        <w:rPr>
          <w:rFonts w:cs="Arial"/>
          <w:sz w:val="28"/>
          <w:szCs w:val="28"/>
          <w:u w:val="single"/>
        </w:rPr>
      </w:pP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A75BEA" w:rsidRDefault="00A75BEA" w:rsidP="00484FC1">
      <w:pPr>
        <w:autoSpaceDE w:val="0"/>
        <w:autoSpaceDN w:val="0"/>
        <w:adjustRightInd w:val="0"/>
        <w:spacing w:after="0" w:line="240" w:lineRule="auto"/>
        <w:rPr>
          <w:rFonts w:cs="FoundrySterling-Book"/>
          <w:b/>
          <w:sz w:val="24"/>
          <w:szCs w:val="24"/>
          <w:u w:val="single"/>
        </w:rPr>
      </w:pPr>
    </w:p>
    <w:p w:rsidR="00A75BEA" w:rsidRDefault="00A75BEA" w:rsidP="00484FC1">
      <w:pPr>
        <w:autoSpaceDE w:val="0"/>
        <w:autoSpaceDN w:val="0"/>
        <w:adjustRightInd w:val="0"/>
        <w:spacing w:after="0" w:line="240" w:lineRule="auto"/>
        <w:rPr>
          <w:rFonts w:cs="FoundrySterling-Book"/>
          <w:b/>
          <w:sz w:val="24"/>
          <w:szCs w:val="24"/>
          <w:u w:val="single"/>
        </w:rPr>
      </w:pPr>
    </w:p>
    <w:p w:rsidR="00A75BEA" w:rsidRDefault="00A75BEA"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187932" w:rsidRDefault="00187932" w:rsidP="00484FC1">
      <w:pPr>
        <w:autoSpaceDE w:val="0"/>
        <w:autoSpaceDN w:val="0"/>
        <w:adjustRightInd w:val="0"/>
        <w:spacing w:after="0" w:line="240" w:lineRule="auto"/>
        <w:rPr>
          <w:rFonts w:cs="FoundrySterling-Book"/>
          <w:b/>
          <w:sz w:val="24"/>
          <w:szCs w:val="24"/>
          <w:u w:val="single"/>
        </w:rPr>
      </w:pPr>
    </w:p>
    <w:p w:rsidR="00FB17A3" w:rsidRDefault="00FB17A3" w:rsidP="00484FC1">
      <w:pPr>
        <w:autoSpaceDE w:val="0"/>
        <w:autoSpaceDN w:val="0"/>
        <w:adjustRightInd w:val="0"/>
        <w:spacing w:after="0" w:line="240" w:lineRule="auto"/>
        <w:rPr>
          <w:rFonts w:cs="FoundrySterling-Book"/>
          <w:b/>
          <w:sz w:val="24"/>
          <w:szCs w:val="24"/>
          <w:u w:val="single"/>
        </w:rPr>
      </w:pPr>
    </w:p>
    <w:p w:rsidR="00886FF8" w:rsidRDefault="00886FF8" w:rsidP="00484FC1">
      <w:pPr>
        <w:autoSpaceDE w:val="0"/>
        <w:autoSpaceDN w:val="0"/>
        <w:adjustRightInd w:val="0"/>
        <w:spacing w:after="0" w:line="240" w:lineRule="auto"/>
        <w:rPr>
          <w:rFonts w:cs="FoundrySterling-Book"/>
          <w:b/>
          <w:sz w:val="24"/>
          <w:szCs w:val="24"/>
          <w:u w:val="single"/>
        </w:rPr>
      </w:pPr>
      <w:r>
        <w:rPr>
          <w:rFonts w:cs="FoundrySterling-Book"/>
          <w:b/>
          <w:sz w:val="24"/>
          <w:szCs w:val="24"/>
          <w:u w:val="single"/>
        </w:rPr>
        <w:lastRenderedPageBreak/>
        <w:t>HOW WE MAY SEND HEALTH INFORMATION ABOUT YOU</w:t>
      </w:r>
    </w:p>
    <w:p w:rsidR="00886FF8" w:rsidRDefault="00886FF8" w:rsidP="00484FC1">
      <w:pPr>
        <w:autoSpaceDE w:val="0"/>
        <w:autoSpaceDN w:val="0"/>
        <w:adjustRightInd w:val="0"/>
        <w:spacing w:after="0" w:line="240" w:lineRule="auto"/>
        <w:rPr>
          <w:rFonts w:cs="FoundrySterling-Book"/>
          <w:sz w:val="24"/>
          <w:szCs w:val="24"/>
        </w:rPr>
      </w:pPr>
      <w:r>
        <w:rPr>
          <w:rFonts w:cs="FoundrySterling-Book"/>
          <w:sz w:val="24"/>
          <w:szCs w:val="24"/>
        </w:rPr>
        <w:t>Your protected health information (“PHI) includes information relating to your mental or physical health and to the health care provided to you, including materials like your dental records, dental x-rays, and payment records. Some documents containing PHI may include such sensitive personal information as a Social Security number, credit card number, mental health diagnosis, genetic information, alcohol/substance abuse records, positive HIV status, and other kids of sensitive information.</w:t>
      </w:r>
    </w:p>
    <w:p w:rsidR="00886FF8" w:rsidRDefault="00886FF8" w:rsidP="00484FC1">
      <w:pPr>
        <w:autoSpaceDE w:val="0"/>
        <w:autoSpaceDN w:val="0"/>
        <w:adjustRightInd w:val="0"/>
        <w:spacing w:after="0" w:line="240" w:lineRule="auto"/>
        <w:rPr>
          <w:rFonts w:cs="FoundrySterling-Book"/>
          <w:sz w:val="24"/>
          <w:szCs w:val="24"/>
        </w:rPr>
      </w:pPr>
    </w:p>
    <w:p w:rsidR="00886FF8" w:rsidRDefault="00886FF8" w:rsidP="00484FC1">
      <w:pPr>
        <w:autoSpaceDE w:val="0"/>
        <w:autoSpaceDN w:val="0"/>
        <w:adjustRightInd w:val="0"/>
        <w:spacing w:after="0" w:line="240" w:lineRule="auto"/>
        <w:rPr>
          <w:rFonts w:cs="FoundrySterling-Book"/>
          <w:sz w:val="24"/>
          <w:szCs w:val="24"/>
        </w:rPr>
      </w:pPr>
      <w:r>
        <w:rPr>
          <w:rFonts w:cs="FoundrySterling-Book"/>
          <w:sz w:val="24"/>
          <w:szCs w:val="24"/>
        </w:rPr>
        <w:t>Sometimes our dental practice needs to send PHI to the patient or to someone else, such as a specialist. There are various ways to send PHI, including email and other electronic means. Our dental practice does not encrypt email or other electronic forms of communication.</w:t>
      </w:r>
    </w:p>
    <w:p w:rsidR="00886FF8" w:rsidRDefault="00886FF8" w:rsidP="00484FC1">
      <w:pPr>
        <w:autoSpaceDE w:val="0"/>
        <w:autoSpaceDN w:val="0"/>
        <w:adjustRightInd w:val="0"/>
        <w:spacing w:after="0" w:line="240" w:lineRule="auto"/>
        <w:rPr>
          <w:rFonts w:cs="FoundrySterling-Book"/>
          <w:sz w:val="24"/>
          <w:szCs w:val="24"/>
        </w:rPr>
      </w:pPr>
    </w:p>
    <w:p w:rsidR="00886FF8" w:rsidRDefault="00886FF8" w:rsidP="00484FC1">
      <w:pPr>
        <w:autoSpaceDE w:val="0"/>
        <w:autoSpaceDN w:val="0"/>
        <w:adjustRightInd w:val="0"/>
        <w:spacing w:after="0" w:line="240" w:lineRule="auto"/>
        <w:rPr>
          <w:rFonts w:cs="FoundrySterling-Book"/>
          <w:sz w:val="24"/>
          <w:szCs w:val="24"/>
        </w:rPr>
      </w:pPr>
      <w:r>
        <w:rPr>
          <w:rFonts w:cs="FoundrySterling-Book"/>
          <w:sz w:val="24"/>
          <w:szCs w:val="24"/>
        </w:rPr>
        <w:t>There is a risk that unencrypted information may be acquired by hackers or received by unintended recipients. If you are concerned about the security of PHI that may be sent unencrypted, please let us know and we will send it a different way, which may include providing the information for you to deliver.</w:t>
      </w:r>
    </w:p>
    <w:p w:rsidR="00886FF8" w:rsidRPr="00886FF8" w:rsidRDefault="00886FF8" w:rsidP="00484FC1">
      <w:pPr>
        <w:autoSpaceDE w:val="0"/>
        <w:autoSpaceDN w:val="0"/>
        <w:adjustRightInd w:val="0"/>
        <w:spacing w:after="0" w:line="240" w:lineRule="auto"/>
        <w:rPr>
          <w:rFonts w:cs="FoundrySterling-Book"/>
          <w:sz w:val="24"/>
          <w:szCs w:val="24"/>
        </w:rPr>
      </w:pPr>
    </w:p>
    <w:p w:rsidR="00FB17A3" w:rsidRPr="00C14221" w:rsidRDefault="00FB17A3" w:rsidP="00484FC1">
      <w:pPr>
        <w:autoSpaceDE w:val="0"/>
        <w:autoSpaceDN w:val="0"/>
        <w:adjustRightInd w:val="0"/>
        <w:spacing w:after="0" w:line="240" w:lineRule="auto"/>
        <w:rPr>
          <w:rFonts w:cs="FoundrySterling-Book"/>
          <w:b/>
          <w:sz w:val="24"/>
          <w:szCs w:val="24"/>
          <w:u w:val="single"/>
        </w:rPr>
      </w:pPr>
      <w:r w:rsidRPr="00C14221">
        <w:rPr>
          <w:rFonts w:cs="FoundrySterling-Book"/>
          <w:b/>
          <w:sz w:val="24"/>
          <w:szCs w:val="24"/>
          <w:u w:val="single"/>
        </w:rPr>
        <w:t>HOW WE MAY USE AND DISCLOSE HEALTH INFORMATION ABOUT YOU</w:t>
      </w:r>
    </w:p>
    <w:p w:rsidR="00FB17A3" w:rsidRPr="00C14221" w:rsidRDefault="00FB17A3" w:rsidP="00484FC1">
      <w:pPr>
        <w:autoSpaceDE w:val="0"/>
        <w:autoSpaceDN w:val="0"/>
        <w:adjustRightInd w:val="0"/>
        <w:spacing w:after="0" w:line="240" w:lineRule="auto"/>
        <w:rPr>
          <w:rFonts w:cs="FoundrySterling-Book"/>
          <w:b/>
          <w:sz w:val="24"/>
          <w:szCs w:val="24"/>
          <w:u w:val="single"/>
        </w:rPr>
      </w:pPr>
    </w:p>
    <w:p w:rsidR="00FB17A3" w:rsidRPr="00C14221" w:rsidRDefault="00FB17A3"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FB17A3" w:rsidRPr="00C14221" w:rsidRDefault="00FB17A3" w:rsidP="00484FC1">
      <w:pPr>
        <w:autoSpaceDE w:val="0"/>
        <w:autoSpaceDN w:val="0"/>
        <w:adjustRightInd w:val="0"/>
        <w:spacing w:after="0" w:line="240" w:lineRule="auto"/>
        <w:jc w:val="both"/>
        <w:rPr>
          <w:rFonts w:cs="Tahoma"/>
          <w:color w:val="000000"/>
          <w:sz w:val="24"/>
          <w:szCs w:val="24"/>
        </w:rPr>
      </w:pPr>
    </w:p>
    <w:p w:rsidR="00FB17A3" w:rsidRPr="00C14221" w:rsidRDefault="00FB17A3" w:rsidP="00484FC1">
      <w:pPr>
        <w:autoSpaceDE w:val="0"/>
        <w:autoSpaceDN w:val="0"/>
        <w:adjustRightInd w:val="0"/>
        <w:spacing w:after="0" w:line="240" w:lineRule="auto"/>
        <w:jc w:val="both"/>
        <w:rPr>
          <w:rFonts w:cs="Tahoma"/>
          <w:color w:val="000000"/>
          <w:sz w:val="24"/>
          <w:szCs w:val="24"/>
        </w:rPr>
      </w:pPr>
      <w:r w:rsidRPr="00C14221">
        <w:rPr>
          <w:rFonts w:cs="FoundrySterling-Bold"/>
          <w:b/>
          <w:bCs/>
          <w:sz w:val="24"/>
          <w:szCs w:val="24"/>
        </w:rPr>
        <w:t xml:space="preserve">Treatment. </w:t>
      </w:r>
      <w:r w:rsidRPr="00C14221">
        <w:rPr>
          <w:rFonts w:cs="FoundrySterling-Book"/>
          <w:sz w:val="24"/>
          <w:szCs w:val="24"/>
        </w:rPr>
        <w:t>We may use and disclose your health information for your treatment. For example, we may disclose your health information to a specialist providing treatment to you.</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Payment. </w:t>
      </w:r>
      <w:r w:rsidRPr="00C14221">
        <w:rPr>
          <w:rFonts w:cs="FoundrySterling-Book"/>
          <w:sz w:val="24"/>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C14221">
        <w:rPr>
          <w:rFonts w:cs="Tahoma"/>
          <w:color w:val="000000"/>
          <w:sz w:val="24"/>
          <w:szCs w:val="24"/>
        </w:rPr>
        <w:t>For example, we may send claims to your dental health plan containing certain health information.</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Arial"/>
          <w:b/>
          <w:sz w:val="24"/>
          <w:szCs w:val="24"/>
        </w:rPr>
      </w:pPr>
      <w:r w:rsidRPr="00C14221">
        <w:rPr>
          <w:rFonts w:cs="FoundrySterling-Bold"/>
          <w:b/>
          <w:bCs/>
          <w:sz w:val="24"/>
          <w:szCs w:val="24"/>
        </w:rPr>
        <w:t xml:space="preserve">Healthcare Operations. </w:t>
      </w:r>
      <w:r w:rsidRPr="00C14221">
        <w:rPr>
          <w:rFonts w:cs="FoundrySterling-Book"/>
          <w:sz w:val="24"/>
          <w:szCs w:val="24"/>
        </w:rPr>
        <w:t>We may use and disclose your health information in connection with our healthcare operations. For example, healthcare operations include quality assessment and improvement activities, conducting training programs, and licensing activities.</w:t>
      </w:r>
    </w:p>
    <w:p w:rsidR="00FB17A3" w:rsidRPr="00C14221" w:rsidRDefault="00FB17A3" w:rsidP="00484FC1">
      <w:pPr>
        <w:autoSpaceDE w:val="0"/>
        <w:autoSpaceDN w:val="0"/>
        <w:adjustRightInd w:val="0"/>
        <w:spacing w:after="0" w:line="240" w:lineRule="auto"/>
        <w:jc w:val="both"/>
        <w:rPr>
          <w:rFonts w:cs="FoundrySterling-Bold"/>
          <w:b/>
          <w:bCs/>
          <w:sz w:val="24"/>
          <w:szCs w:val="24"/>
          <w:u w:val="single"/>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Individuals Involved in Your Care or Payment for Your Care. </w:t>
      </w:r>
      <w:r w:rsidRPr="00C14221">
        <w:rPr>
          <w:rFonts w:cs="FoundrySterling-Bold"/>
          <w:bCs/>
          <w:sz w:val="24"/>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FB17A3" w:rsidRPr="00C14221" w:rsidRDefault="00FB17A3" w:rsidP="00484FC1">
      <w:pPr>
        <w:autoSpaceDE w:val="0"/>
        <w:autoSpaceDN w:val="0"/>
        <w:adjustRightInd w:val="0"/>
        <w:spacing w:after="0" w:line="240" w:lineRule="auto"/>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 xml:space="preserve">Disaster Relief. </w:t>
      </w:r>
      <w:r w:rsidRPr="00C14221">
        <w:rPr>
          <w:rFonts w:cs="FoundrySterling-Book"/>
          <w:sz w:val="24"/>
          <w:szCs w:val="24"/>
        </w:rPr>
        <w:t>We may use or disclose your health information to assist in disaster relief efforts.</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Del="00BD1BBE"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Required by Law. </w:t>
      </w:r>
      <w:r w:rsidRPr="00C14221" w:rsidDel="00BD1BBE">
        <w:rPr>
          <w:rFonts w:cs="FoundrySterling-Book"/>
          <w:sz w:val="24"/>
          <w:szCs w:val="24"/>
        </w:rPr>
        <w:t>We may use or disclose your health information when we are required to do so by law.</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lastRenderedPageBreak/>
        <w:t xml:space="preserve">Public Health Activities. </w:t>
      </w:r>
      <w:r w:rsidRPr="00C14221">
        <w:rPr>
          <w:rFonts w:cs="FoundrySterling-Bold"/>
          <w:bCs/>
          <w:sz w:val="24"/>
          <w:szCs w:val="24"/>
        </w:rPr>
        <w:t>We may disclose your health information for public health activities, including disclosures to:</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Prevent or control disease, injury or disability;</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Report child abuse or neglect;</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Report reactions to medications or problems with products or devices;</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Notify a person of a recall, repair, or replacement of products or devices;</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Notify a person who may have been exposed to a disease or condition; or</w:t>
      </w:r>
    </w:p>
    <w:p w:rsidR="00FB17A3" w:rsidRPr="00C14221" w:rsidRDefault="00FB17A3"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 xml:space="preserve">Notify the appropriate government authority if we believe a patient has been </w:t>
      </w:r>
      <w:r w:rsidRPr="00C14221">
        <w:rPr>
          <w:rFonts w:cs="FoundrySterling-Bold"/>
          <w:bCs/>
          <w:sz w:val="24"/>
          <w:szCs w:val="24"/>
        </w:rPr>
        <w:tab/>
        <w:t>the victim of abuse, neglect, or domestic violence.</w:t>
      </w:r>
    </w:p>
    <w:p w:rsidR="00FB17A3" w:rsidRPr="00C14221" w:rsidRDefault="00FB17A3" w:rsidP="00484FC1">
      <w:pPr>
        <w:autoSpaceDE w:val="0"/>
        <w:autoSpaceDN w:val="0"/>
        <w:adjustRightInd w:val="0"/>
        <w:spacing w:after="0" w:line="240" w:lineRule="auto"/>
        <w:jc w:val="both"/>
        <w:rPr>
          <w:rFonts w:cs="FoundrySterling-Bold"/>
          <w:bCs/>
          <w:sz w:val="24"/>
          <w:szCs w:val="24"/>
        </w:rPr>
      </w:pPr>
    </w:p>
    <w:p w:rsidR="00FB17A3"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National Security. </w:t>
      </w:r>
      <w:r w:rsidRPr="00C14221">
        <w:rPr>
          <w:rFonts w:cs="FoundrySterling-Book"/>
          <w:sz w:val="24"/>
          <w:szCs w:val="24"/>
        </w:rPr>
        <w:t>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A75BEA" w:rsidRPr="00C14221" w:rsidRDefault="00A75BEA"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 xml:space="preserve">Secretary of HHS. </w:t>
      </w:r>
      <w:r w:rsidRPr="00C14221">
        <w:rPr>
          <w:rFonts w:cs="FoundrySterling-Book"/>
          <w:sz w:val="24"/>
          <w:szCs w:val="24"/>
        </w:rPr>
        <w:t xml:space="preserve">We will disclose your health information to the Secretary of the U.S. Department of Health and Human Services when required to investigate or determine compliance with HIPAA. </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Worker’s Compensation. </w:t>
      </w:r>
      <w:r w:rsidRPr="00C14221">
        <w:rPr>
          <w:rFonts w:cs="FoundrySterling-Bold"/>
          <w:bCs/>
          <w:sz w:val="24"/>
          <w:szCs w:val="24"/>
        </w:rPr>
        <w:t>We may disclose your PHI to the extent authorized by and to the extent necessary to comply with laws relating to worker’s compensation or other similar programs established by law.</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 xml:space="preserve">Law Enforcement. </w:t>
      </w:r>
      <w:r w:rsidRPr="00C14221">
        <w:rPr>
          <w:rFonts w:cs="FoundrySterling-Bold"/>
          <w:bCs/>
          <w:sz w:val="24"/>
          <w:szCs w:val="24"/>
        </w:rPr>
        <w:t>We may disclose your PHI for law enforcement purposes as permitted by HIPAA, as required by law, or in response to a subpoena or court order.</w:t>
      </w:r>
      <w:r w:rsidRPr="00C14221">
        <w:rPr>
          <w:rFonts w:cs="FoundrySterling-Bold"/>
          <w:b/>
          <w:bCs/>
          <w:sz w:val="24"/>
          <w:szCs w:val="24"/>
        </w:rPr>
        <w:t xml:space="preserve"> </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Health Oversight Activities. </w:t>
      </w:r>
      <w:r w:rsidRPr="00C14221">
        <w:rPr>
          <w:rFonts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Judicial and Administrative Proceedings. </w:t>
      </w:r>
      <w:r w:rsidRPr="00C14221">
        <w:rPr>
          <w:rFonts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Research. </w:t>
      </w:r>
      <w:r w:rsidRPr="00C14221">
        <w:rPr>
          <w:rFonts w:cs="FoundrySterling-Bold"/>
          <w:bCs/>
          <w:sz w:val="24"/>
          <w:szCs w:val="24"/>
        </w:rPr>
        <w:t>We may disclose your PHI to researchers when their research has been approved by an institutional review board or privacy board that has reviewed the research proposal and established protocols to ensure the privacy of your information.</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 xml:space="preserve">Coroners, Medical Examiners, and Funeral Directors. </w:t>
      </w:r>
      <w:r w:rsidRPr="00C14221">
        <w:rPr>
          <w:rFonts w:cs="FoundrySterling-Bold"/>
          <w:bCs/>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C14221">
        <w:rPr>
          <w:rFonts w:cs="FoundrySterling-Bold"/>
          <w:b/>
          <w:bCs/>
          <w:sz w:val="24"/>
          <w:szCs w:val="24"/>
        </w:rPr>
        <w:t xml:space="preserve"> </w:t>
      </w:r>
    </w:p>
    <w:p w:rsidR="00A75BEA" w:rsidRDefault="00FB17A3"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b/>
          <w:sz w:val="24"/>
          <w:szCs w:val="24"/>
        </w:rPr>
        <w:t>Fundraising.</w:t>
      </w:r>
      <w:r w:rsidRPr="00C14221">
        <w:rPr>
          <w:rFonts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FB17A3" w:rsidRPr="00A75BEA" w:rsidRDefault="00FB17A3"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b/>
          <w:sz w:val="24"/>
          <w:szCs w:val="24"/>
          <w:u w:val="single"/>
        </w:rPr>
        <w:lastRenderedPageBreak/>
        <w:t>Other Uses and Disclosures of PHI</w:t>
      </w:r>
    </w:p>
    <w:p w:rsidR="00FB17A3" w:rsidRPr="00C14221" w:rsidRDefault="00FB17A3" w:rsidP="00484FC1">
      <w:pPr>
        <w:autoSpaceDE w:val="0"/>
        <w:autoSpaceDN w:val="0"/>
        <w:adjustRightInd w:val="0"/>
        <w:spacing w:after="0" w:line="240" w:lineRule="auto"/>
        <w:contextualSpacing/>
        <w:jc w:val="both"/>
        <w:rPr>
          <w:rFonts w:cs="FoundrySterling-Book"/>
          <w:b/>
          <w:sz w:val="24"/>
          <w:szCs w:val="24"/>
        </w:rPr>
      </w:pPr>
    </w:p>
    <w:p w:rsidR="00FB17A3" w:rsidRPr="00C14221" w:rsidRDefault="00FB17A3"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FB17A3" w:rsidRPr="00C14221" w:rsidRDefault="00FB17A3" w:rsidP="00484FC1">
      <w:pPr>
        <w:autoSpaceDE w:val="0"/>
        <w:autoSpaceDN w:val="0"/>
        <w:adjustRightInd w:val="0"/>
        <w:spacing w:after="0" w:line="240" w:lineRule="auto"/>
        <w:contextualSpacing/>
        <w:jc w:val="both"/>
        <w:rPr>
          <w:rFonts w:cs="FoundrySterling-Book"/>
          <w:sz w:val="24"/>
          <w:szCs w:val="24"/>
        </w:rPr>
      </w:pPr>
    </w:p>
    <w:p w:rsidR="00FB17A3" w:rsidRPr="00C14221" w:rsidRDefault="00FB17A3"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Your Health Information Rights</w:t>
      </w:r>
    </w:p>
    <w:p w:rsidR="00FB17A3" w:rsidRPr="00C14221" w:rsidRDefault="00FB17A3" w:rsidP="00484FC1">
      <w:pPr>
        <w:autoSpaceDE w:val="0"/>
        <w:autoSpaceDN w:val="0"/>
        <w:adjustRightInd w:val="0"/>
        <w:spacing w:after="0" w:line="240" w:lineRule="auto"/>
        <w:contextualSpacing/>
        <w:jc w:val="both"/>
        <w:rPr>
          <w:rFonts w:cs="FoundrySterling-Book"/>
          <w:b/>
          <w:sz w:val="24"/>
          <w:szCs w:val="24"/>
          <w:u w:val="single"/>
        </w:rPr>
      </w:pPr>
    </w:p>
    <w:p w:rsidR="00FB17A3" w:rsidRPr="00C14221" w:rsidRDefault="00FB17A3" w:rsidP="00484FC1">
      <w:pPr>
        <w:autoSpaceDE w:val="0"/>
        <w:autoSpaceDN w:val="0"/>
        <w:adjustRightInd w:val="0"/>
        <w:spacing w:after="0" w:line="240" w:lineRule="auto"/>
        <w:contextualSpacing/>
        <w:jc w:val="both"/>
        <w:rPr>
          <w:rFonts w:cs="FoundrySterling-Book"/>
          <w:sz w:val="24"/>
          <w:szCs w:val="24"/>
        </w:rPr>
      </w:pPr>
      <w:r w:rsidRPr="00C14221">
        <w:rPr>
          <w:rFonts w:cs="FoundrySterling-Bold"/>
          <w:b/>
          <w:bCs/>
          <w:sz w:val="24"/>
          <w:szCs w:val="24"/>
        </w:rPr>
        <w:t xml:space="preserve">Access. </w:t>
      </w:r>
      <w:r w:rsidRPr="00C14221">
        <w:rPr>
          <w:rFonts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C14221">
        <w:rPr>
          <w:rFonts w:cs="Tahoma"/>
          <w:sz w:val="24"/>
          <w:szCs w:val="24"/>
        </w:rPr>
        <w:t>the cost of supplies and labor of copying, and for postage if you want copies mailed to you</w:t>
      </w:r>
      <w:r w:rsidRPr="00C14221">
        <w:rPr>
          <w:rFonts w:cs="FoundrySterling-Book"/>
          <w:sz w:val="24"/>
          <w:szCs w:val="24"/>
        </w:rPr>
        <w:t>. Contact us using the information listed at the end of this Notice for an explanation of our fee structure.</w:t>
      </w:r>
    </w:p>
    <w:p w:rsidR="00FB17A3" w:rsidRPr="00C14221" w:rsidRDefault="00FB17A3" w:rsidP="00484FC1">
      <w:pPr>
        <w:autoSpaceDE w:val="0"/>
        <w:autoSpaceDN w:val="0"/>
        <w:adjustRightInd w:val="0"/>
        <w:spacing w:after="0" w:line="240" w:lineRule="auto"/>
        <w:contextualSpacing/>
        <w:jc w:val="both"/>
        <w:rPr>
          <w:rFonts w:cs="FoundrySterling-Book"/>
          <w:sz w:val="24"/>
          <w:szCs w:val="24"/>
        </w:rPr>
      </w:pPr>
    </w:p>
    <w:p w:rsidR="00FB17A3" w:rsidRPr="00C14221" w:rsidRDefault="00FB17A3"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If you are denied a request for access, you have the right to have the denial reviewed in accordance with the requirements of applicable law.</w:t>
      </w:r>
    </w:p>
    <w:p w:rsidR="00FB17A3" w:rsidRPr="00C14221" w:rsidRDefault="00FB17A3" w:rsidP="00484FC1">
      <w:pPr>
        <w:autoSpaceDE w:val="0"/>
        <w:autoSpaceDN w:val="0"/>
        <w:adjustRightInd w:val="0"/>
        <w:spacing w:after="0" w:line="240" w:lineRule="auto"/>
        <w:jc w:val="both"/>
        <w:rPr>
          <w:rFonts w:cs="FoundrySterling-Bold"/>
          <w:b/>
          <w:bCs/>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Disclosure Accounting. </w:t>
      </w:r>
      <w:r w:rsidRPr="00C14221">
        <w:rPr>
          <w:rFonts w:cs="FoundrySterling-Bold"/>
          <w:bCs/>
          <w:sz w:val="24"/>
          <w:szCs w:val="24"/>
        </w:rPr>
        <w:t>With the exception of certain disclosures, y</w:t>
      </w:r>
      <w:r w:rsidRPr="00C14221">
        <w:rPr>
          <w:rFonts w:cs="FoundrySterling-Book"/>
          <w:sz w:val="24"/>
          <w:szCs w:val="24"/>
        </w:rPr>
        <w:t xml:space="preserve">ou have the right to receive an accounting of disclosures of your health information in accordance with applicable laws and regulations. </w:t>
      </w:r>
      <w:r w:rsidRPr="00C14221">
        <w:rPr>
          <w:sz w:val="24"/>
          <w:szCs w:val="24"/>
        </w:rPr>
        <w:t>To request an accounting of disclosures of your health information, you must submit your request in writing to the Privacy Official.</w:t>
      </w:r>
      <w:r w:rsidRPr="00C14221">
        <w:t xml:space="preserve"> </w:t>
      </w:r>
      <w:r w:rsidRPr="00C14221">
        <w:rPr>
          <w:rFonts w:cs="FoundrySterling-Book"/>
          <w:sz w:val="24"/>
          <w:szCs w:val="24"/>
        </w:rPr>
        <w:t>If you request this accounting more than once in a 12-month period, we may charge you a reasonable, cost-based fee for responding to the additional requests.</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Tahoma"/>
          <w:sz w:val="24"/>
          <w:szCs w:val="24"/>
        </w:rPr>
      </w:pPr>
      <w:r w:rsidRPr="00C14221">
        <w:rPr>
          <w:rFonts w:cs="Tahoma"/>
          <w:b/>
          <w:bCs/>
          <w:sz w:val="24"/>
          <w:szCs w:val="24"/>
        </w:rPr>
        <w:t xml:space="preserve">Right to Request a Restriction. </w:t>
      </w:r>
      <w:r w:rsidRPr="00C14221">
        <w:rPr>
          <w:rFonts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rPr>
          <w:sz w:val="24"/>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C14221">
        <w:t xml:space="preserve"> </w:t>
      </w:r>
    </w:p>
    <w:p w:rsidR="00FB17A3" w:rsidRPr="00C14221" w:rsidRDefault="00FB17A3" w:rsidP="00484FC1">
      <w:pPr>
        <w:autoSpaceDE w:val="0"/>
        <w:autoSpaceDN w:val="0"/>
        <w:adjustRightInd w:val="0"/>
        <w:spacing w:after="0" w:line="240" w:lineRule="auto"/>
        <w:jc w:val="both"/>
        <w:rPr>
          <w:rFonts w:cs="Tahoma"/>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Alternative Communication. </w:t>
      </w:r>
      <w:r w:rsidRPr="00C14221">
        <w:rPr>
          <w:rFonts w:cs="FoundrySterling-Book"/>
          <w:sz w:val="24"/>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Amendment. </w:t>
      </w:r>
      <w:r w:rsidRPr="00C14221">
        <w:rPr>
          <w:rFonts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w:t>
      </w:r>
      <w:r w:rsidRPr="00C14221">
        <w:rPr>
          <w:rFonts w:cs="FoundrySterling-Book"/>
          <w:sz w:val="24"/>
          <w:szCs w:val="24"/>
        </w:rPr>
        <w:lastRenderedPageBreak/>
        <w:t xml:space="preserve">deny your request for an amendment, we will provide you with a written explanation of why we denied it and explain your rights. </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Right to Notification of a Breach</w:t>
      </w:r>
      <w:r w:rsidRPr="00C14221">
        <w:rPr>
          <w:rFonts w:cs="FoundrySterling-Book"/>
          <w:sz w:val="24"/>
          <w:szCs w:val="24"/>
        </w:rPr>
        <w:t xml:space="preserve">. You will receive notifications of breaches of your unsecured protected health information as required by law.   </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Electronic Notice. </w:t>
      </w:r>
      <w:r w:rsidRPr="00C14221">
        <w:rPr>
          <w:rFonts w:cs="FoundrySterling-Bold"/>
          <w:bCs/>
          <w:sz w:val="24"/>
          <w:szCs w:val="24"/>
        </w:rPr>
        <w:t>You may receive a paper copy of this Notice upon request</w:t>
      </w:r>
      <w:r w:rsidRPr="00C14221">
        <w:rPr>
          <w:rFonts w:cs="FoundrySterling-Book"/>
          <w:sz w:val="24"/>
          <w:szCs w:val="24"/>
        </w:rPr>
        <w:t>, even if you have agreed to receive this Notice electronically on our Web site or by electronic mail (e-mail).</w:t>
      </w:r>
    </w:p>
    <w:p w:rsidR="00FB17A3" w:rsidRPr="00C14221" w:rsidRDefault="00FB17A3" w:rsidP="00484FC1">
      <w:pPr>
        <w:autoSpaceDE w:val="0"/>
        <w:autoSpaceDN w:val="0"/>
        <w:adjustRightInd w:val="0"/>
        <w:spacing w:after="0" w:line="240" w:lineRule="auto"/>
        <w:jc w:val="both"/>
        <w:rPr>
          <w:rFonts w:cs="FoundrySterling-ExtraBold"/>
          <w:b/>
          <w:bCs/>
          <w:sz w:val="28"/>
          <w:szCs w:val="28"/>
        </w:rPr>
      </w:pPr>
    </w:p>
    <w:p w:rsidR="00FB17A3" w:rsidRPr="00C14221" w:rsidRDefault="00FB17A3" w:rsidP="00484FC1">
      <w:pPr>
        <w:autoSpaceDE w:val="0"/>
        <w:autoSpaceDN w:val="0"/>
        <w:adjustRightInd w:val="0"/>
        <w:spacing w:after="0" w:line="240" w:lineRule="auto"/>
        <w:jc w:val="both"/>
        <w:rPr>
          <w:rFonts w:cs="FoundrySterling-ExtraBold"/>
          <w:b/>
          <w:bCs/>
          <w:sz w:val="28"/>
          <w:szCs w:val="28"/>
        </w:rPr>
      </w:pPr>
      <w:r w:rsidRPr="00C14221">
        <w:rPr>
          <w:rFonts w:cs="FoundrySterling-ExtraBold"/>
          <w:b/>
          <w:bCs/>
          <w:sz w:val="28"/>
          <w:szCs w:val="28"/>
        </w:rPr>
        <w:t>Questions and Complaints</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want more information about our privacy practices or have questions or concerns, please contact us.</w:t>
      </w:r>
    </w:p>
    <w:p w:rsidR="00FB17A3" w:rsidRPr="00C14221" w:rsidRDefault="00FB17A3" w:rsidP="00484FC1">
      <w:pPr>
        <w:autoSpaceDE w:val="0"/>
        <w:autoSpaceDN w:val="0"/>
        <w:adjustRightInd w:val="0"/>
        <w:spacing w:after="0" w:line="240" w:lineRule="auto"/>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FB17A3" w:rsidRPr="00C14221" w:rsidRDefault="00FB17A3" w:rsidP="00484FC1">
      <w:pPr>
        <w:autoSpaceDE w:val="0"/>
        <w:autoSpaceDN w:val="0"/>
        <w:adjustRightInd w:val="0"/>
        <w:spacing w:after="0" w:line="240" w:lineRule="auto"/>
        <w:jc w:val="both"/>
        <w:rPr>
          <w:rFonts w:cs="FoundrySterling-Book"/>
          <w:sz w:val="24"/>
          <w:szCs w:val="24"/>
        </w:rPr>
      </w:pPr>
    </w:p>
    <w:p w:rsidR="00FB17A3" w:rsidRPr="00C14221" w:rsidRDefault="00FB17A3"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support your right to the privacy of your health information. We will not retaliate in any way if you choose to file a complaint with us or with the U.S. Department of Health and Human Services.</w:t>
      </w:r>
    </w:p>
    <w:p w:rsidR="00FB17A3" w:rsidRPr="00C14221" w:rsidRDefault="00FB17A3" w:rsidP="00484FC1">
      <w:pPr>
        <w:autoSpaceDE w:val="0"/>
        <w:autoSpaceDN w:val="0"/>
        <w:adjustRightInd w:val="0"/>
        <w:spacing w:after="0" w:line="240" w:lineRule="auto"/>
        <w:rPr>
          <w:rFonts w:cs="FoundrySterling-Book"/>
          <w:sz w:val="24"/>
          <w:szCs w:val="24"/>
        </w:rPr>
      </w:pPr>
    </w:p>
    <w:p w:rsidR="00FB17A3" w:rsidRDefault="00FB17A3" w:rsidP="00484FC1">
      <w:pPr>
        <w:autoSpaceDE w:val="0"/>
        <w:autoSpaceDN w:val="0"/>
        <w:adjustRightInd w:val="0"/>
        <w:spacing w:after="0" w:line="240" w:lineRule="auto"/>
        <w:rPr>
          <w:rFonts w:cs="FoundrySterling-Book"/>
          <w:sz w:val="24"/>
          <w:szCs w:val="24"/>
          <w:u w:val="single"/>
        </w:rPr>
      </w:pPr>
      <w:r w:rsidRPr="00C14221">
        <w:rPr>
          <w:rFonts w:cs="FoundrySterling-Book"/>
          <w:sz w:val="24"/>
          <w:szCs w:val="24"/>
        </w:rPr>
        <w:t xml:space="preserve">Our Privacy Official: </w:t>
      </w:r>
      <w:r>
        <w:rPr>
          <w:rFonts w:cs="FoundrySterling-Book"/>
          <w:sz w:val="24"/>
          <w:szCs w:val="24"/>
          <w:u w:val="single"/>
        </w:rPr>
        <w:t>Leslee Miller</w:t>
      </w:r>
      <w:r w:rsidR="00A75BEA">
        <w:rPr>
          <w:rFonts w:cs="FoundrySterling-Book"/>
          <w:sz w:val="24"/>
          <w:szCs w:val="24"/>
          <w:u w:val="single"/>
        </w:rPr>
        <w:tab/>
      </w:r>
      <w:r w:rsidR="00A75BEA">
        <w:rPr>
          <w:rFonts w:cs="FoundrySterling-Book"/>
          <w:sz w:val="24"/>
          <w:szCs w:val="24"/>
          <w:u w:val="single"/>
        </w:rPr>
        <w:tab/>
      </w:r>
      <w:r w:rsidR="00A75BEA">
        <w:rPr>
          <w:rFonts w:cs="FoundrySterling-Book"/>
          <w:sz w:val="24"/>
          <w:szCs w:val="24"/>
          <w:u w:val="single"/>
        </w:rPr>
        <w:tab/>
      </w:r>
      <w:r w:rsidR="00A75BEA">
        <w:rPr>
          <w:rFonts w:cs="FoundrySterling-Book"/>
          <w:sz w:val="24"/>
          <w:szCs w:val="24"/>
          <w:u w:val="single"/>
        </w:rPr>
        <w:tab/>
      </w:r>
      <w:r w:rsidR="00A75BEA">
        <w:rPr>
          <w:rFonts w:cs="FoundrySterling-Book"/>
          <w:sz w:val="24"/>
          <w:szCs w:val="24"/>
          <w:u w:val="single"/>
        </w:rPr>
        <w:tab/>
      </w:r>
      <w:r w:rsidR="00A75BEA">
        <w:rPr>
          <w:rFonts w:cs="FoundrySterling-Book"/>
          <w:sz w:val="24"/>
          <w:szCs w:val="24"/>
          <w:u w:val="single"/>
        </w:rPr>
        <w:tab/>
      </w:r>
    </w:p>
    <w:p w:rsidR="00FB17A3" w:rsidRPr="00C069BF" w:rsidRDefault="00FB17A3" w:rsidP="00484FC1">
      <w:pPr>
        <w:autoSpaceDE w:val="0"/>
        <w:autoSpaceDN w:val="0"/>
        <w:adjustRightInd w:val="0"/>
        <w:spacing w:after="0" w:line="240" w:lineRule="auto"/>
        <w:rPr>
          <w:rFonts w:cs="FoundrySterling-Book"/>
          <w:sz w:val="24"/>
          <w:szCs w:val="24"/>
          <w:u w:val="single"/>
        </w:rPr>
      </w:pPr>
    </w:p>
    <w:p w:rsidR="00FB17A3" w:rsidRPr="00C14221" w:rsidRDefault="00FB17A3"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Telephone: </w:t>
      </w:r>
      <w:r>
        <w:rPr>
          <w:rFonts w:cs="FoundrySterling-Book"/>
          <w:sz w:val="24"/>
          <w:szCs w:val="24"/>
          <w:u w:val="single"/>
        </w:rPr>
        <w:t xml:space="preserve">620-241-6512 </w:t>
      </w:r>
      <w:r>
        <w:rPr>
          <w:rFonts w:cs="FoundrySterling-Book"/>
          <w:sz w:val="24"/>
          <w:szCs w:val="24"/>
          <w:u w:val="single"/>
        </w:rPr>
        <w:tab/>
      </w:r>
      <w:r w:rsidRPr="00C14221">
        <w:rPr>
          <w:rFonts w:cs="FoundrySterling-Book"/>
          <w:sz w:val="24"/>
          <w:szCs w:val="24"/>
        </w:rPr>
        <w:t xml:space="preserve">Fax: </w:t>
      </w:r>
      <w:r>
        <w:rPr>
          <w:rFonts w:cs="FoundrySterling-Book"/>
          <w:sz w:val="24"/>
          <w:szCs w:val="24"/>
          <w:u w:val="single"/>
        </w:rPr>
        <w:t>620-241-8568</w:t>
      </w:r>
      <w:r>
        <w:rPr>
          <w:rFonts w:cs="FoundrySterling-Book"/>
          <w:sz w:val="24"/>
          <w:szCs w:val="24"/>
          <w:u w:val="single"/>
        </w:rPr>
        <w:tab/>
      </w:r>
      <w:r>
        <w:rPr>
          <w:rFonts w:cs="FoundrySterling-Book"/>
          <w:sz w:val="24"/>
          <w:szCs w:val="24"/>
          <w:u w:val="single"/>
        </w:rPr>
        <w:tab/>
      </w:r>
    </w:p>
    <w:p w:rsidR="00FB17A3" w:rsidRPr="00C14221" w:rsidRDefault="00FB17A3" w:rsidP="00484FC1">
      <w:pPr>
        <w:tabs>
          <w:tab w:val="left" w:pos="4320"/>
        </w:tabs>
        <w:autoSpaceDE w:val="0"/>
        <w:autoSpaceDN w:val="0"/>
        <w:adjustRightInd w:val="0"/>
        <w:spacing w:after="0" w:line="240" w:lineRule="auto"/>
        <w:rPr>
          <w:rFonts w:cs="FoundrySterling-Book"/>
          <w:sz w:val="24"/>
          <w:szCs w:val="24"/>
        </w:rPr>
      </w:pPr>
    </w:p>
    <w:p w:rsidR="00FB17A3" w:rsidRPr="00C14221" w:rsidRDefault="00FB17A3"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Address: </w:t>
      </w:r>
      <w:r>
        <w:rPr>
          <w:rFonts w:cs="FoundrySterling-Book"/>
          <w:sz w:val="24"/>
          <w:szCs w:val="24"/>
          <w:u w:val="single"/>
        </w:rPr>
        <w:t>801 N Maple</w:t>
      </w:r>
      <w:r>
        <w:rPr>
          <w:rFonts w:cs="FoundrySterling-Book"/>
          <w:sz w:val="24"/>
          <w:szCs w:val="24"/>
          <w:u w:val="single"/>
        </w:rPr>
        <w:tab/>
        <w:t>McPherson, KS</w:t>
      </w:r>
      <w:r>
        <w:rPr>
          <w:rFonts w:cs="FoundrySterling-Book"/>
          <w:sz w:val="24"/>
          <w:szCs w:val="24"/>
          <w:u w:val="single"/>
        </w:rPr>
        <w:tab/>
        <w:t>67460</w:t>
      </w:r>
      <w:r>
        <w:rPr>
          <w:rFonts w:cs="FoundrySterling-Book"/>
          <w:sz w:val="24"/>
          <w:szCs w:val="24"/>
          <w:u w:val="single"/>
        </w:rPr>
        <w:tab/>
      </w:r>
    </w:p>
    <w:p w:rsidR="00FB17A3" w:rsidRPr="00C14221" w:rsidRDefault="00FB17A3" w:rsidP="00484FC1">
      <w:pPr>
        <w:tabs>
          <w:tab w:val="left" w:pos="4320"/>
        </w:tabs>
        <w:autoSpaceDE w:val="0"/>
        <w:autoSpaceDN w:val="0"/>
        <w:adjustRightInd w:val="0"/>
        <w:spacing w:after="0" w:line="240" w:lineRule="auto"/>
        <w:rPr>
          <w:rFonts w:cs="FoundrySterling-Book"/>
          <w:sz w:val="24"/>
          <w:szCs w:val="24"/>
        </w:rPr>
      </w:pPr>
    </w:p>
    <w:p w:rsidR="00FB17A3" w:rsidRPr="00C069BF" w:rsidRDefault="00FB17A3" w:rsidP="00484FC1">
      <w:pPr>
        <w:tabs>
          <w:tab w:val="left" w:pos="4320"/>
        </w:tabs>
        <w:autoSpaceDE w:val="0"/>
        <w:autoSpaceDN w:val="0"/>
        <w:adjustRightInd w:val="0"/>
        <w:spacing w:after="0" w:line="240" w:lineRule="auto"/>
        <w:rPr>
          <w:rFonts w:cs="FoundrySterling-Book"/>
          <w:sz w:val="24"/>
          <w:szCs w:val="24"/>
          <w:u w:val="single"/>
        </w:rPr>
      </w:pPr>
      <w:r w:rsidRPr="00C14221">
        <w:rPr>
          <w:rFonts w:cs="FoundrySterling-Book"/>
          <w:sz w:val="24"/>
          <w:szCs w:val="24"/>
        </w:rPr>
        <w:t>E-mail</w:t>
      </w:r>
      <w:r>
        <w:rPr>
          <w:rFonts w:cs="FoundrySterling-Book"/>
          <w:sz w:val="24"/>
          <w:szCs w:val="24"/>
        </w:rPr>
        <w:t xml:space="preserve">:  </w:t>
      </w:r>
      <w:hyperlink r:id="rId6" w:history="1">
        <w:r w:rsidRPr="0058751E">
          <w:rPr>
            <w:rStyle w:val="Hyperlink"/>
            <w:rFonts w:cs="FoundrySterling-Book"/>
            <w:sz w:val="24"/>
            <w:szCs w:val="24"/>
          </w:rPr>
          <w:t>millerleslee@mcphersondentist.com</w:t>
        </w:r>
      </w:hyperlink>
      <w:r>
        <w:rPr>
          <w:rFonts w:cs="FoundrySterling-Book"/>
          <w:sz w:val="24"/>
          <w:szCs w:val="24"/>
          <w:u w:val="single"/>
        </w:rPr>
        <w:tab/>
      </w:r>
      <w:r>
        <w:rPr>
          <w:rFonts w:cs="FoundrySterling-Book"/>
          <w:sz w:val="24"/>
          <w:szCs w:val="24"/>
          <w:u w:val="single"/>
        </w:rPr>
        <w:tab/>
      </w:r>
      <w:r>
        <w:rPr>
          <w:rFonts w:cs="FoundrySterling-Book"/>
          <w:sz w:val="24"/>
          <w:szCs w:val="24"/>
          <w:u w:val="single"/>
        </w:rPr>
        <w:tab/>
      </w:r>
      <w:r>
        <w:rPr>
          <w:rFonts w:cs="FoundrySterling-Book"/>
          <w:sz w:val="24"/>
          <w:szCs w:val="24"/>
          <w:u w:val="single"/>
        </w:rPr>
        <w:tab/>
      </w:r>
    </w:p>
    <w:p w:rsidR="00FB17A3" w:rsidRPr="00C14221"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p w:rsidR="00FB17A3" w:rsidRDefault="00FB17A3" w:rsidP="00484FC1">
      <w:pPr>
        <w:tabs>
          <w:tab w:val="left" w:pos="4320"/>
        </w:tabs>
        <w:autoSpaceDE w:val="0"/>
        <w:autoSpaceDN w:val="0"/>
        <w:adjustRightInd w:val="0"/>
        <w:spacing w:after="0" w:line="240" w:lineRule="auto"/>
        <w:rPr>
          <w:rFonts w:cs="Tahoma"/>
          <w:sz w:val="16"/>
          <w:szCs w:val="16"/>
        </w:rPr>
      </w:pPr>
    </w:p>
    <w:sectPr w:rsidR="00FB17A3" w:rsidSect="00A75BEA">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9E8" w:rsidRDefault="008829E8">
      <w:r>
        <w:separator/>
      </w:r>
    </w:p>
  </w:endnote>
  <w:endnote w:type="continuationSeparator" w:id="0">
    <w:p w:rsidR="008829E8" w:rsidRDefault="0088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Sterling-Demi">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A3" w:rsidRDefault="00FB17A3" w:rsidP="00587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7A3" w:rsidRDefault="00FB17A3" w:rsidP="00D878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A3" w:rsidRDefault="00FB17A3" w:rsidP="00587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64C">
      <w:rPr>
        <w:rStyle w:val="PageNumber"/>
        <w:noProof/>
      </w:rPr>
      <w:t>3</w:t>
    </w:r>
    <w:r>
      <w:rPr>
        <w:rStyle w:val="PageNumber"/>
      </w:rPr>
      <w:fldChar w:fldCharType="end"/>
    </w:r>
  </w:p>
  <w:p w:rsidR="00FB17A3" w:rsidRDefault="00FB17A3" w:rsidP="00D878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9E8" w:rsidRDefault="008829E8">
      <w:r>
        <w:separator/>
      </w:r>
    </w:p>
  </w:footnote>
  <w:footnote w:type="continuationSeparator" w:id="0">
    <w:p w:rsidR="008829E8" w:rsidRDefault="0088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8CD"/>
    <w:rsid w:val="00031FD4"/>
    <w:rsid w:val="00057014"/>
    <w:rsid w:val="000943DB"/>
    <w:rsid w:val="000B7792"/>
    <w:rsid w:val="000D28CD"/>
    <w:rsid w:val="000E3F30"/>
    <w:rsid w:val="001128A8"/>
    <w:rsid w:val="00187932"/>
    <w:rsid w:val="001D7A80"/>
    <w:rsid w:val="002F32EE"/>
    <w:rsid w:val="002F53E1"/>
    <w:rsid w:val="003813CF"/>
    <w:rsid w:val="003E45AB"/>
    <w:rsid w:val="00441C04"/>
    <w:rsid w:val="00484FC1"/>
    <w:rsid w:val="004D0DA6"/>
    <w:rsid w:val="00552859"/>
    <w:rsid w:val="00583CEB"/>
    <w:rsid w:val="0058751E"/>
    <w:rsid w:val="00737411"/>
    <w:rsid w:val="00777CDB"/>
    <w:rsid w:val="008604AF"/>
    <w:rsid w:val="0086123C"/>
    <w:rsid w:val="008667B3"/>
    <w:rsid w:val="008829E8"/>
    <w:rsid w:val="00886FF8"/>
    <w:rsid w:val="008A3E2D"/>
    <w:rsid w:val="009778E5"/>
    <w:rsid w:val="009C064C"/>
    <w:rsid w:val="00A75BEA"/>
    <w:rsid w:val="00A87A8C"/>
    <w:rsid w:val="00AB5FA0"/>
    <w:rsid w:val="00AF5336"/>
    <w:rsid w:val="00BA4346"/>
    <w:rsid w:val="00BD1BBE"/>
    <w:rsid w:val="00C069BF"/>
    <w:rsid w:val="00C14221"/>
    <w:rsid w:val="00C9351A"/>
    <w:rsid w:val="00D878A8"/>
    <w:rsid w:val="00DE37D1"/>
    <w:rsid w:val="00E15407"/>
    <w:rsid w:val="00E27F48"/>
    <w:rsid w:val="00E5053C"/>
    <w:rsid w:val="00FB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6B2A4908-3608-447C-B399-5AFB0828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69BF"/>
    <w:rPr>
      <w:rFonts w:cs="Times New Roman"/>
      <w:color w:val="0000FF"/>
      <w:u w:val="single"/>
    </w:rPr>
  </w:style>
  <w:style w:type="paragraph" w:styleId="Footer">
    <w:name w:val="footer"/>
    <w:basedOn w:val="Normal"/>
    <w:link w:val="FooterChar"/>
    <w:uiPriority w:val="99"/>
    <w:rsid w:val="00D878A8"/>
    <w:pPr>
      <w:tabs>
        <w:tab w:val="center" w:pos="4320"/>
        <w:tab w:val="right" w:pos="8640"/>
      </w:tabs>
    </w:pPr>
  </w:style>
  <w:style w:type="character" w:customStyle="1" w:styleId="FooterChar">
    <w:name w:val="Footer Char"/>
    <w:link w:val="Footer"/>
    <w:uiPriority w:val="99"/>
    <w:semiHidden/>
    <w:locked/>
    <w:rsid w:val="000E3F30"/>
    <w:rPr>
      <w:rFonts w:cs="Times New Roman"/>
    </w:rPr>
  </w:style>
  <w:style w:type="character" w:styleId="PageNumber">
    <w:name w:val="page number"/>
    <w:uiPriority w:val="99"/>
    <w:rsid w:val="00D878A8"/>
    <w:rPr>
      <w:rFonts w:cs="Times New Roman"/>
    </w:rPr>
  </w:style>
  <w:style w:type="paragraph" w:styleId="BalloonText">
    <w:name w:val="Balloon Text"/>
    <w:basedOn w:val="Normal"/>
    <w:link w:val="BalloonTextChar"/>
    <w:uiPriority w:val="99"/>
    <w:semiHidden/>
    <w:rsid w:val="008604AF"/>
    <w:rPr>
      <w:rFonts w:ascii="Tahoma" w:hAnsi="Tahoma" w:cs="Tahoma"/>
      <w:sz w:val="16"/>
      <w:szCs w:val="16"/>
    </w:rPr>
  </w:style>
  <w:style w:type="character" w:customStyle="1" w:styleId="BalloonTextChar">
    <w:name w:val="Balloon Text Char"/>
    <w:link w:val="BalloonText"/>
    <w:uiPriority w:val="99"/>
    <w:semiHidden/>
    <w:locked/>
    <w:rsid w:val="000E3F30"/>
    <w:rPr>
      <w:rFonts w:ascii="Times New Roman" w:hAnsi="Times New Roman" w:cs="Times New Roman"/>
      <w:sz w:val="2"/>
    </w:rPr>
  </w:style>
  <w:style w:type="paragraph" w:styleId="Header">
    <w:name w:val="header"/>
    <w:basedOn w:val="Normal"/>
    <w:link w:val="HeaderChar"/>
    <w:uiPriority w:val="99"/>
    <w:unhideWhenUsed/>
    <w:rsid w:val="002F32EE"/>
    <w:pPr>
      <w:tabs>
        <w:tab w:val="center" w:pos="4680"/>
        <w:tab w:val="right" w:pos="9360"/>
      </w:tabs>
    </w:pPr>
  </w:style>
  <w:style w:type="character" w:customStyle="1" w:styleId="HeaderChar">
    <w:name w:val="Header Char"/>
    <w:link w:val="Header"/>
    <w:uiPriority w:val="99"/>
    <w:rsid w:val="002F32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erleslee@mcphersondentis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American Dental Association</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Pulkrabek, Kathryn A.</dc:creator>
  <cp:keywords/>
  <dc:description/>
  <cp:lastModifiedBy>Leslee Miller</cp:lastModifiedBy>
  <cp:revision>20</cp:revision>
  <cp:lastPrinted>2017-01-17T21:40:00Z</cp:lastPrinted>
  <dcterms:created xsi:type="dcterms:W3CDTF">2013-09-11T21:12:00Z</dcterms:created>
  <dcterms:modified xsi:type="dcterms:W3CDTF">2017-01-17T21:40:00Z</dcterms:modified>
</cp:coreProperties>
</file>